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DF85" w14:textId="1CB23397" w:rsidR="004C177E" w:rsidRPr="004C177E" w:rsidRDefault="00E13610" w:rsidP="004C177E">
      <w:pPr>
        <w:widowControl w:val="0"/>
        <w:suppressAutoHyphens/>
        <w:spacing w:after="0" w:line="360" w:lineRule="auto"/>
        <w:rPr>
          <w:rFonts w:ascii="Times New Roman" w:eastAsia="DejaVu Sans" w:hAnsi="Times New Roman" w:cs="Times New Roman"/>
          <w:b/>
          <w:bCs/>
          <w:kern w:val="2"/>
          <w:sz w:val="26"/>
          <w:szCs w:val="26"/>
          <w:lang w:eastAsia="ru-RU"/>
        </w:rPr>
      </w:pPr>
      <w:r>
        <w:rPr>
          <w:rFonts w:ascii="Times New Roman" w:eastAsia="DejaVu Sans" w:hAnsi="Times New Roman" w:cs="Times New Roman"/>
          <w:b/>
          <w:bCs/>
          <w:kern w:val="2"/>
          <w:sz w:val="26"/>
          <w:szCs w:val="26"/>
          <w:lang w:eastAsia="ru-RU"/>
        </w:rPr>
        <w:t xml:space="preserve">        </w:t>
      </w:r>
      <w:r w:rsidR="004C177E" w:rsidRPr="004C177E">
        <w:rPr>
          <w:rFonts w:ascii="Times New Roman" w:eastAsia="DejaVu Sans" w:hAnsi="Times New Roman" w:cs="Times New Roman"/>
          <w:b/>
          <w:bCs/>
          <w:kern w:val="2"/>
          <w:sz w:val="26"/>
          <w:szCs w:val="26"/>
          <w:lang w:eastAsia="ru-RU"/>
        </w:rPr>
        <w:t>Муниципальное казенное</w:t>
      </w:r>
    </w:p>
    <w:p w14:paraId="3B24CC5B" w14:textId="77777777" w:rsidR="004C177E" w:rsidRPr="004C177E" w:rsidRDefault="004C177E" w:rsidP="004C177E">
      <w:pPr>
        <w:widowControl w:val="0"/>
        <w:suppressAutoHyphens/>
        <w:spacing w:after="0" w:line="360" w:lineRule="auto"/>
        <w:rPr>
          <w:rFonts w:ascii="Times New Roman" w:eastAsia="DejaVu Sans" w:hAnsi="Times New Roman" w:cs="Times New Roman"/>
          <w:b/>
          <w:bCs/>
          <w:kern w:val="2"/>
          <w:sz w:val="26"/>
          <w:szCs w:val="26"/>
          <w:lang w:eastAsia="ru-RU"/>
        </w:rPr>
      </w:pPr>
      <w:r w:rsidRPr="004C177E">
        <w:rPr>
          <w:rFonts w:ascii="Times New Roman" w:eastAsia="DejaVu Sans" w:hAnsi="Times New Roman" w:cs="Times New Roman"/>
          <w:b/>
          <w:bCs/>
          <w:kern w:val="2"/>
          <w:sz w:val="26"/>
          <w:szCs w:val="26"/>
          <w:lang w:eastAsia="ru-RU"/>
        </w:rPr>
        <w:t>общеобразовательное учреждение</w:t>
      </w:r>
    </w:p>
    <w:p w14:paraId="0DC08D23" w14:textId="5CF7778D" w:rsidR="004C177E" w:rsidRPr="004C177E" w:rsidRDefault="00E13610" w:rsidP="004C177E">
      <w:pPr>
        <w:widowControl w:val="0"/>
        <w:suppressAutoHyphens/>
        <w:spacing w:after="0" w:line="360" w:lineRule="auto"/>
        <w:rPr>
          <w:rFonts w:ascii="Times New Roman" w:eastAsia="DejaVu Sans" w:hAnsi="Times New Roman" w:cs="Times New Roman"/>
          <w:b/>
          <w:bCs/>
          <w:kern w:val="2"/>
          <w:sz w:val="26"/>
          <w:szCs w:val="26"/>
          <w:lang w:eastAsia="ru-RU"/>
        </w:rPr>
      </w:pPr>
      <w:r>
        <w:rPr>
          <w:rFonts w:ascii="Times New Roman" w:eastAsia="DejaVu Sans" w:hAnsi="Times New Roman" w:cs="Times New Roman"/>
          <w:b/>
          <w:bCs/>
          <w:kern w:val="2"/>
          <w:sz w:val="26"/>
          <w:szCs w:val="26"/>
          <w:lang w:eastAsia="ru-RU"/>
        </w:rPr>
        <w:t xml:space="preserve">          </w:t>
      </w:r>
      <w:r w:rsidR="004C177E" w:rsidRPr="004C177E">
        <w:rPr>
          <w:rFonts w:ascii="Times New Roman" w:eastAsia="DejaVu Sans" w:hAnsi="Times New Roman" w:cs="Times New Roman"/>
          <w:b/>
          <w:bCs/>
          <w:kern w:val="2"/>
          <w:sz w:val="26"/>
          <w:szCs w:val="26"/>
          <w:lang w:eastAsia="ru-RU"/>
        </w:rPr>
        <w:t xml:space="preserve">«Уковская средняя </w:t>
      </w:r>
    </w:p>
    <w:p w14:paraId="2EF33588" w14:textId="77777777" w:rsidR="004C177E" w:rsidRPr="004C177E" w:rsidRDefault="004C177E" w:rsidP="004C177E">
      <w:pPr>
        <w:widowControl w:val="0"/>
        <w:suppressAutoHyphens/>
        <w:spacing w:after="0" w:line="360" w:lineRule="auto"/>
        <w:rPr>
          <w:rFonts w:ascii="Times New Roman" w:eastAsia="DejaVu Sans" w:hAnsi="Times New Roman" w:cs="Times New Roman"/>
          <w:b/>
          <w:bCs/>
          <w:kern w:val="2"/>
          <w:sz w:val="26"/>
          <w:szCs w:val="26"/>
          <w:lang w:eastAsia="ru-RU"/>
        </w:rPr>
      </w:pPr>
      <w:r w:rsidRPr="004C177E">
        <w:rPr>
          <w:rFonts w:ascii="Times New Roman" w:eastAsia="DejaVu Sans" w:hAnsi="Times New Roman" w:cs="Times New Roman"/>
          <w:b/>
          <w:bCs/>
          <w:kern w:val="2"/>
          <w:sz w:val="26"/>
          <w:szCs w:val="26"/>
          <w:lang w:eastAsia="ru-RU"/>
        </w:rPr>
        <w:t>общеобразовательная школа»</w:t>
      </w:r>
    </w:p>
    <w:p w14:paraId="435976A0" w14:textId="2F189421" w:rsidR="004C177E" w:rsidRPr="004C177E" w:rsidRDefault="00E13610" w:rsidP="004C177E">
      <w:pPr>
        <w:widowControl w:val="0"/>
        <w:suppressAutoHyphens/>
        <w:spacing w:after="0" w:line="360" w:lineRule="auto"/>
        <w:rPr>
          <w:rFonts w:ascii="Times New Roman" w:eastAsia="DejaVu Sans" w:hAnsi="Times New Roman" w:cs="Times New Roman"/>
          <w:bCs/>
          <w:kern w:val="2"/>
          <w:sz w:val="26"/>
          <w:szCs w:val="26"/>
          <w:lang w:eastAsia="ru-RU"/>
        </w:rPr>
      </w:pPr>
      <w:r>
        <w:rPr>
          <w:rFonts w:ascii="Times New Roman" w:eastAsia="DejaVu Sans" w:hAnsi="Times New Roman" w:cs="Times New Roman"/>
          <w:bCs/>
          <w:kern w:val="2"/>
          <w:sz w:val="26"/>
          <w:szCs w:val="26"/>
          <w:lang w:eastAsia="ru-RU"/>
        </w:rPr>
        <w:t xml:space="preserve">        </w:t>
      </w:r>
      <w:r w:rsidR="004C177E" w:rsidRPr="004C177E">
        <w:rPr>
          <w:rFonts w:ascii="Times New Roman" w:eastAsia="DejaVu Sans" w:hAnsi="Times New Roman" w:cs="Times New Roman"/>
          <w:bCs/>
          <w:kern w:val="2"/>
          <w:sz w:val="26"/>
          <w:szCs w:val="26"/>
          <w:lang w:eastAsia="ru-RU"/>
        </w:rPr>
        <w:t>(МКОУ «Уковская СОШ»)</w:t>
      </w:r>
    </w:p>
    <w:p w14:paraId="5A28B842" w14:textId="77777777" w:rsidR="004C177E" w:rsidRPr="004C177E" w:rsidRDefault="004C177E" w:rsidP="004C177E">
      <w:pPr>
        <w:widowControl w:val="0"/>
        <w:suppressAutoHyphens/>
        <w:spacing w:after="0" w:line="240" w:lineRule="auto"/>
        <w:rPr>
          <w:rFonts w:ascii="Times New Roman" w:eastAsia="DejaVu Sans" w:hAnsi="Times New Roman" w:cs="Times New Roman"/>
          <w:b/>
          <w:bCs/>
          <w:kern w:val="2"/>
          <w:sz w:val="26"/>
          <w:szCs w:val="26"/>
          <w:lang w:eastAsia="ru-RU"/>
        </w:rPr>
      </w:pPr>
    </w:p>
    <w:p w14:paraId="67319789" w14:textId="77777777" w:rsidR="004C177E" w:rsidRPr="004C177E" w:rsidRDefault="004C177E" w:rsidP="004C177E">
      <w:pPr>
        <w:widowControl w:val="0"/>
        <w:suppressAutoHyphens/>
        <w:spacing w:after="0" w:line="240" w:lineRule="auto"/>
        <w:rPr>
          <w:rFonts w:ascii="Times New Roman" w:eastAsia="DejaVu Sans" w:hAnsi="Times New Roman" w:cs="Times New Roman"/>
          <w:b/>
          <w:bCs/>
          <w:kern w:val="2"/>
          <w:sz w:val="26"/>
          <w:szCs w:val="26"/>
          <w:lang w:eastAsia="ru-RU"/>
        </w:rPr>
      </w:pPr>
      <w:r w:rsidRPr="004C177E">
        <w:rPr>
          <w:rFonts w:ascii="Times New Roman" w:eastAsia="DejaVu Sans" w:hAnsi="Times New Roman" w:cs="Times New Roman"/>
          <w:b/>
          <w:bCs/>
          <w:kern w:val="2"/>
          <w:sz w:val="26"/>
          <w:szCs w:val="26"/>
          <w:lang w:eastAsia="ru-RU"/>
        </w:rPr>
        <w:t>П Р И К А З</w:t>
      </w:r>
    </w:p>
    <w:p w14:paraId="748F619F" w14:textId="77777777" w:rsidR="004C177E" w:rsidRPr="004C177E" w:rsidRDefault="004C177E" w:rsidP="004C177E">
      <w:pPr>
        <w:widowControl w:val="0"/>
        <w:tabs>
          <w:tab w:val="left" w:pos="3420"/>
        </w:tabs>
        <w:suppressAutoHyphens/>
        <w:spacing w:after="0" w:line="240" w:lineRule="auto"/>
        <w:rPr>
          <w:rFonts w:ascii="Times New Roman" w:eastAsia="DejaVu Sans" w:hAnsi="Times New Roman" w:cs="Times New Roman"/>
          <w:kern w:val="2"/>
          <w:sz w:val="26"/>
          <w:szCs w:val="26"/>
          <w:lang w:eastAsia="ru-RU"/>
        </w:rPr>
      </w:pPr>
      <w:r w:rsidRPr="004C177E">
        <w:rPr>
          <w:rFonts w:ascii="Times New Roman" w:eastAsia="DejaVu Sans" w:hAnsi="Times New Roman" w:cs="Times New Roman"/>
          <w:kern w:val="2"/>
          <w:sz w:val="26"/>
          <w:szCs w:val="26"/>
          <w:lang w:eastAsia="ru-RU"/>
        </w:rPr>
        <w:tab/>
      </w:r>
    </w:p>
    <w:p w14:paraId="3BA0FE75" w14:textId="5AB02758" w:rsidR="004C177E" w:rsidRDefault="004C177E" w:rsidP="004C177E">
      <w:pPr>
        <w:widowControl w:val="0"/>
        <w:suppressAutoHyphens/>
        <w:spacing w:after="0" w:line="240" w:lineRule="auto"/>
        <w:rPr>
          <w:rFonts w:ascii="Times New Roman" w:eastAsia="DejaVu Sans" w:hAnsi="Times New Roman" w:cs="Times New Roman"/>
          <w:kern w:val="2"/>
          <w:sz w:val="26"/>
          <w:szCs w:val="26"/>
          <w:u w:val="single"/>
          <w:lang w:eastAsia="ru-RU"/>
        </w:rPr>
      </w:pPr>
      <w:proofErr w:type="gramStart"/>
      <w:r>
        <w:rPr>
          <w:rFonts w:ascii="Times New Roman" w:eastAsia="DejaVu Sans" w:hAnsi="Times New Roman" w:cs="Times New Roman"/>
          <w:kern w:val="2"/>
          <w:sz w:val="26"/>
          <w:szCs w:val="26"/>
          <w:u w:val="single"/>
          <w:lang w:eastAsia="ru-RU"/>
        </w:rPr>
        <w:t>13.02.2024</w:t>
      </w:r>
      <w:r w:rsidRPr="004C177E">
        <w:rPr>
          <w:rFonts w:ascii="Times New Roman" w:eastAsia="DejaVu Sans" w:hAnsi="Times New Roman" w:cs="Times New Roman"/>
          <w:kern w:val="2"/>
          <w:sz w:val="26"/>
          <w:szCs w:val="26"/>
          <w:u w:val="single"/>
          <w:lang w:eastAsia="ru-RU"/>
        </w:rPr>
        <w:t xml:space="preserve">  </w:t>
      </w:r>
      <w:r w:rsidRPr="004C177E">
        <w:rPr>
          <w:rFonts w:ascii="Times New Roman" w:eastAsia="DejaVu Sans" w:hAnsi="Times New Roman" w:cs="Times New Roman"/>
          <w:kern w:val="2"/>
          <w:sz w:val="26"/>
          <w:szCs w:val="26"/>
          <w:lang w:eastAsia="ru-RU"/>
        </w:rPr>
        <w:t>№</w:t>
      </w:r>
      <w:proofErr w:type="gramEnd"/>
      <w:r>
        <w:rPr>
          <w:rFonts w:ascii="Times New Roman" w:eastAsia="DejaVu Sans" w:hAnsi="Times New Roman" w:cs="Times New Roman"/>
          <w:kern w:val="2"/>
          <w:sz w:val="26"/>
          <w:szCs w:val="26"/>
          <w:u w:val="single"/>
          <w:lang w:eastAsia="ru-RU"/>
        </w:rPr>
        <w:t xml:space="preserve"> </w:t>
      </w:r>
      <w:r w:rsidR="00E13610">
        <w:rPr>
          <w:rFonts w:ascii="Times New Roman" w:eastAsia="DejaVu Sans" w:hAnsi="Times New Roman" w:cs="Times New Roman"/>
          <w:kern w:val="2"/>
          <w:sz w:val="26"/>
          <w:szCs w:val="26"/>
          <w:u w:val="single"/>
          <w:lang w:eastAsia="ru-RU"/>
        </w:rPr>
        <w:t>17а</w:t>
      </w:r>
      <w:r w:rsidRPr="004C177E">
        <w:rPr>
          <w:rFonts w:ascii="Times New Roman" w:eastAsia="DejaVu Sans" w:hAnsi="Times New Roman" w:cs="Times New Roman"/>
          <w:kern w:val="2"/>
          <w:sz w:val="26"/>
          <w:szCs w:val="26"/>
          <w:u w:val="single"/>
          <w:lang w:eastAsia="ru-RU"/>
        </w:rPr>
        <w:t>-од</w:t>
      </w:r>
    </w:p>
    <w:p w14:paraId="2A4EA559" w14:textId="77777777" w:rsidR="004C177E" w:rsidRDefault="004C177E" w:rsidP="004C177E">
      <w:pPr>
        <w:widowControl w:val="0"/>
        <w:suppressAutoHyphens/>
        <w:spacing w:after="0" w:line="240" w:lineRule="auto"/>
        <w:rPr>
          <w:rFonts w:ascii="Times New Roman" w:eastAsia="DejaVu Sans" w:hAnsi="Times New Roman" w:cs="Times New Roman"/>
          <w:kern w:val="2"/>
          <w:sz w:val="26"/>
          <w:szCs w:val="26"/>
          <w:lang w:eastAsia="ru-RU"/>
        </w:rPr>
      </w:pPr>
      <w:r>
        <w:rPr>
          <w:rFonts w:ascii="Times New Roman" w:eastAsia="DejaVu Sans" w:hAnsi="Times New Roman" w:cs="Times New Roman"/>
          <w:kern w:val="2"/>
          <w:sz w:val="26"/>
          <w:szCs w:val="26"/>
          <w:lang w:eastAsia="ru-RU"/>
        </w:rPr>
        <w:t xml:space="preserve">О закреплении территорий за </w:t>
      </w:r>
    </w:p>
    <w:p w14:paraId="262A0ED1" w14:textId="77777777" w:rsidR="004C177E" w:rsidRDefault="004C177E" w:rsidP="004C177E">
      <w:pPr>
        <w:widowControl w:val="0"/>
        <w:suppressAutoHyphens/>
        <w:spacing w:after="0" w:line="240" w:lineRule="auto"/>
        <w:rPr>
          <w:rFonts w:ascii="Times New Roman" w:eastAsia="DejaVu Sans" w:hAnsi="Times New Roman" w:cs="Times New Roman"/>
          <w:kern w:val="2"/>
          <w:sz w:val="26"/>
          <w:szCs w:val="26"/>
          <w:lang w:eastAsia="ru-RU"/>
        </w:rPr>
      </w:pPr>
      <w:r>
        <w:rPr>
          <w:rFonts w:ascii="Times New Roman" w:eastAsia="DejaVu Sans" w:hAnsi="Times New Roman" w:cs="Times New Roman"/>
          <w:kern w:val="2"/>
          <w:sz w:val="26"/>
          <w:szCs w:val="26"/>
          <w:lang w:eastAsia="ru-RU"/>
        </w:rPr>
        <w:t>МКОУ «Уковская СОШ»</w:t>
      </w:r>
    </w:p>
    <w:p w14:paraId="36872658" w14:textId="77777777" w:rsidR="004C177E" w:rsidRDefault="004C177E" w:rsidP="004C177E">
      <w:pPr>
        <w:widowControl w:val="0"/>
        <w:suppressAutoHyphens/>
        <w:spacing w:after="0" w:line="240" w:lineRule="auto"/>
        <w:rPr>
          <w:rFonts w:ascii="Times New Roman" w:eastAsia="DejaVu Sans" w:hAnsi="Times New Roman" w:cs="Times New Roman"/>
          <w:kern w:val="2"/>
          <w:sz w:val="26"/>
          <w:szCs w:val="26"/>
          <w:lang w:eastAsia="ru-RU"/>
        </w:rPr>
      </w:pPr>
    </w:p>
    <w:p w14:paraId="79D6BD34" w14:textId="77777777" w:rsidR="004C177E" w:rsidRDefault="004C177E" w:rsidP="004D570E">
      <w:pPr>
        <w:widowControl w:val="0"/>
        <w:suppressAutoHyphens/>
        <w:spacing w:after="0" w:line="240" w:lineRule="auto"/>
        <w:jc w:val="both"/>
        <w:rPr>
          <w:rFonts w:ascii="Times New Roman" w:eastAsia="DejaVu Sans" w:hAnsi="Times New Roman" w:cs="Times New Roman"/>
          <w:kern w:val="2"/>
          <w:sz w:val="26"/>
          <w:szCs w:val="26"/>
          <w:lang w:eastAsia="ru-RU"/>
        </w:rPr>
      </w:pPr>
      <w:r>
        <w:rPr>
          <w:rFonts w:ascii="Times New Roman" w:eastAsia="DejaVu Sans" w:hAnsi="Times New Roman" w:cs="Times New Roman"/>
          <w:kern w:val="2"/>
          <w:sz w:val="26"/>
          <w:szCs w:val="26"/>
          <w:lang w:eastAsia="ru-RU"/>
        </w:rPr>
        <w:t xml:space="preserve">   </w:t>
      </w:r>
      <w:r w:rsidR="004D570E">
        <w:rPr>
          <w:rFonts w:ascii="Times New Roman" w:eastAsia="DejaVu Sans" w:hAnsi="Times New Roman" w:cs="Times New Roman"/>
          <w:kern w:val="2"/>
          <w:sz w:val="26"/>
          <w:szCs w:val="26"/>
          <w:lang w:eastAsia="ru-RU"/>
        </w:rPr>
        <w:t xml:space="preserve">     </w:t>
      </w:r>
      <w:r>
        <w:rPr>
          <w:rFonts w:ascii="Times New Roman" w:eastAsia="DejaVu Sans" w:hAnsi="Times New Roman" w:cs="Times New Roman"/>
          <w:kern w:val="2"/>
          <w:sz w:val="26"/>
          <w:szCs w:val="26"/>
          <w:lang w:eastAsia="ru-RU"/>
        </w:rPr>
        <w:t>В соответствии со ст.9 Федерального закона от 29 декабря 2012 №</w:t>
      </w:r>
      <w:r w:rsidR="00A9043E">
        <w:rPr>
          <w:rFonts w:ascii="Times New Roman" w:eastAsia="DejaVu Sans" w:hAnsi="Times New Roman" w:cs="Times New Roman"/>
          <w:kern w:val="2"/>
          <w:sz w:val="26"/>
          <w:szCs w:val="26"/>
          <w:lang w:eastAsia="ru-RU"/>
        </w:rPr>
        <w:t xml:space="preserve"> </w:t>
      </w:r>
      <w:r>
        <w:rPr>
          <w:rFonts w:ascii="Times New Roman" w:eastAsia="DejaVu Sans" w:hAnsi="Times New Roman" w:cs="Times New Roman"/>
          <w:kern w:val="2"/>
          <w:sz w:val="26"/>
          <w:szCs w:val="26"/>
          <w:lang w:eastAsia="ru-RU"/>
        </w:rPr>
        <w:t>273-ФЗ «Об образовании в Российской Федерации», руководствуясь Приказом Министерства просвещения РФ от 2 сентября 2020</w:t>
      </w:r>
      <w:r w:rsidR="004D570E">
        <w:rPr>
          <w:rFonts w:ascii="Times New Roman" w:eastAsia="DejaVu Sans" w:hAnsi="Times New Roman" w:cs="Times New Roman"/>
          <w:kern w:val="2"/>
          <w:sz w:val="26"/>
          <w:szCs w:val="26"/>
          <w:lang w:eastAsia="ru-RU"/>
        </w:rPr>
        <w:t xml:space="preserve"> </w:t>
      </w:r>
      <w:r>
        <w:rPr>
          <w:rFonts w:ascii="Times New Roman" w:eastAsia="DejaVu Sans" w:hAnsi="Times New Roman" w:cs="Times New Roman"/>
          <w:kern w:val="2"/>
          <w:sz w:val="26"/>
          <w:szCs w:val="26"/>
          <w:lang w:eastAsia="ru-RU"/>
        </w:rPr>
        <w:t>г. № 458 «Об утверждении Порядка на обучение по образовательным программам начального общего, основного общего и среднего общего образования», Приказом Министерства просвещения РФ от  15 мая 2020 г. № 236 «Об утверж</w:t>
      </w:r>
      <w:r w:rsidR="004D570E">
        <w:rPr>
          <w:rFonts w:ascii="Times New Roman" w:eastAsia="DejaVu Sans" w:hAnsi="Times New Roman" w:cs="Times New Roman"/>
          <w:kern w:val="2"/>
          <w:sz w:val="26"/>
          <w:szCs w:val="26"/>
          <w:lang w:eastAsia="ru-RU"/>
        </w:rPr>
        <w:t>д</w:t>
      </w:r>
      <w:r>
        <w:rPr>
          <w:rFonts w:ascii="Times New Roman" w:eastAsia="DejaVu Sans" w:hAnsi="Times New Roman" w:cs="Times New Roman"/>
          <w:kern w:val="2"/>
          <w:sz w:val="26"/>
          <w:szCs w:val="26"/>
          <w:lang w:eastAsia="ru-RU"/>
        </w:rPr>
        <w:t>ении Порядка приема на</w:t>
      </w:r>
      <w:r w:rsidR="004D570E">
        <w:rPr>
          <w:rFonts w:ascii="Times New Roman" w:eastAsia="DejaVu Sans" w:hAnsi="Times New Roman" w:cs="Times New Roman"/>
          <w:kern w:val="2"/>
          <w:sz w:val="26"/>
          <w:szCs w:val="26"/>
          <w:lang w:eastAsia="ru-RU"/>
        </w:rPr>
        <w:t xml:space="preserve"> обучение по образовательным программам дошкольного образования», Положением об Управлении образовании администрации муниципального района муниципального образования «Нижнеудинский район», утвержденным решением Думы муниципального района муниципального образования «Нижнеудинский район» от 27 февраля 2020 г. № 7, приказом Управления образования</w:t>
      </w:r>
      <w:r w:rsidR="004D570E" w:rsidRPr="004D570E">
        <w:rPr>
          <w:rFonts w:ascii="Times New Roman" w:eastAsia="DejaVu Sans" w:hAnsi="Times New Roman" w:cs="Times New Roman"/>
          <w:kern w:val="2"/>
          <w:sz w:val="26"/>
          <w:szCs w:val="26"/>
          <w:lang w:eastAsia="ru-RU"/>
        </w:rPr>
        <w:t xml:space="preserve"> </w:t>
      </w:r>
      <w:r w:rsidR="004D570E">
        <w:rPr>
          <w:rFonts w:ascii="Times New Roman" w:eastAsia="DejaVu Sans" w:hAnsi="Times New Roman" w:cs="Times New Roman"/>
          <w:kern w:val="2"/>
          <w:sz w:val="26"/>
          <w:szCs w:val="26"/>
          <w:lang w:eastAsia="ru-RU"/>
        </w:rPr>
        <w:t>администрации муниципального района муниципального образования «Нижнеудинский район» от 12 февраля 2024 г. № 12-од,</w:t>
      </w:r>
    </w:p>
    <w:p w14:paraId="3E257FC8" w14:textId="77777777" w:rsidR="004C177E" w:rsidRPr="004C177E" w:rsidRDefault="004C177E" w:rsidP="004D570E">
      <w:pPr>
        <w:widowControl w:val="0"/>
        <w:suppressAutoHyphens/>
        <w:spacing w:after="0" w:line="240" w:lineRule="auto"/>
        <w:rPr>
          <w:rFonts w:ascii="Times New Roman" w:eastAsia="DejaVu Sans" w:hAnsi="Times New Roman" w:cs="Times New Roman"/>
          <w:kern w:val="2"/>
          <w:sz w:val="26"/>
          <w:szCs w:val="26"/>
          <w:lang w:eastAsia="ru-RU"/>
        </w:rPr>
      </w:pPr>
    </w:p>
    <w:p w14:paraId="3FA3FA4B" w14:textId="77777777" w:rsidR="004C177E" w:rsidRDefault="004C177E" w:rsidP="004C177E">
      <w:pPr>
        <w:spacing w:after="0" w:line="240" w:lineRule="auto"/>
        <w:contextualSpacing/>
        <w:rPr>
          <w:rFonts w:ascii="Times New Roman" w:eastAsia="Times New Roman" w:hAnsi="Times New Roman" w:cs="Times New Roman"/>
          <w:b/>
          <w:sz w:val="26"/>
          <w:szCs w:val="26"/>
          <w:lang w:eastAsia="ru-RU"/>
        </w:rPr>
      </w:pPr>
      <w:r w:rsidRPr="004C177E">
        <w:rPr>
          <w:rFonts w:ascii="Times New Roman" w:eastAsia="Times New Roman" w:hAnsi="Times New Roman" w:cs="Times New Roman"/>
          <w:b/>
          <w:sz w:val="26"/>
          <w:szCs w:val="26"/>
          <w:lang w:eastAsia="ru-RU"/>
        </w:rPr>
        <w:t>П</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Р</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И</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К</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А</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З</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Ы</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В</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А</w:t>
      </w:r>
      <w:r w:rsidR="004D570E" w:rsidRPr="004D570E">
        <w:rPr>
          <w:rFonts w:ascii="Times New Roman" w:eastAsia="Times New Roman" w:hAnsi="Times New Roman" w:cs="Times New Roman"/>
          <w:b/>
          <w:sz w:val="26"/>
          <w:szCs w:val="26"/>
          <w:lang w:eastAsia="ru-RU"/>
        </w:rPr>
        <w:t xml:space="preserve"> </w:t>
      </w:r>
      <w:r w:rsidRPr="004C177E">
        <w:rPr>
          <w:rFonts w:ascii="Times New Roman" w:eastAsia="Times New Roman" w:hAnsi="Times New Roman" w:cs="Times New Roman"/>
          <w:b/>
          <w:sz w:val="26"/>
          <w:szCs w:val="26"/>
          <w:lang w:eastAsia="ru-RU"/>
        </w:rPr>
        <w:t>Ю:</w:t>
      </w:r>
    </w:p>
    <w:p w14:paraId="10C5D289" w14:textId="77777777" w:rsidR="004D570E" w:rsidRPr="00FC72DA" w:rsidRDefault="004D570E" w:rsidP="004D570E">
      <w:pPr>
        <w:pStyle w:val="a7"/>
        <w:numPr>
          <w:ilvl w:val="0"/>
          <w:numId w:val="1"/>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Закрепить за </w:t>
      </w:r>
      <w:r>
        <w:rPr>
          <w:rFonts w:ascii="Times New Roman" w:eastAsia="DejaVu Sans" w:hAnsi="Times New Roman" w:cs="Times New Roman"/>
          <w:kern w:val="2"/>
          <w:sz w:val="26"/>
          <w:szCs w:val="26"/>
          <w:lang w:eastAsia="ru-RU"/>
        </w:rPr>
        <w:t>муниципальным казенным общеобразовательным учреждением «Уковская средняя общеобразовательная школа»</w:t>
      </w:r>
      <w:r w:rsidR="00FC72DA">
        <w:rPr>
          <w:rFonts w:ascii="Times New Roman" w:eastAsia="DejaVu Sans" w:hAnsi="Times New Roman" w:cs="Times New Roman"/>
          <w:kern w:val="2"/>
          <w:sz w:val="26"/>
          <w:szCs w:val="26"/>
          <w:lang w:eastAsia="ru-RU"/>
        </w:rPr>
        <w:t xml:space="preserve"> реализующим программы начального общего, основного общего и среднего общего образования определенные территории для обеспечения приема всех граждан, имеющих право для получения образования и проживающих на данной территории в соответствии с приложением к данному приказу (Приложение1).</w:t>
      </w:r>
    </w:p>
    <w:p w14:paraId="102A8998" w14:textId="77777777" w:rsidR="00FC72DA" w:rsidRPr="00FC72DA" w:rsidRDefault="00FC72DA" w:rsidP="004D570E">
      <w:pPr>
        <w:pStyle w:val="a7"/>
        <w:numPr>
          <w:ilvl w:val="0"/>
          <w:numId w:val="1"/>
        </w:numPr>
        <w:spacing w:after="0" w:line="240" w:lineRule="auto"/>
        <w:rPr>
          <w:rFonts w:ascii="Times New Roman" w:eastAsia="Times New Roman" w:hAnsi="Times New Roman" w:cs="Times New Roman"/>
          <w:sz w:val="26"/>
          <w:szCs w:val="26"/>
          <w:lang w:eastAsia="ru-RU"/>
        </w:rPr>
      </w:pPr>
      <w:r>
        <w:rPr>
          <w:rFonts w:ascii="Times New Roman" w:eastAsia="DejaVu Sans" w:hAnsi="Times New Roman" w:cs="Times New Roman"/>
          <w:kern w:val="2"/>
          <w:sz w:val="26"/>
          <w:szCs w:val="26"/>
          <w:lang w:eastAsia="ru-RU"/>
        </w:rPr>
        <w:t>Копию настоящего приказа поместить на информационном стенде и на официальном сайте школы.</w:t>
      </w:r>
    </w:p>
    <w:p w14:paraId="4AED4C0F" w14:textId="77777777" w:rsidR="00FC72DA" w:rsidRPr="00FC72DA" w:rsidRDefault="00FC72DA" w:rsidP="004D570E">
      <w:pPr>
        <w:pStyle w:val="a7"/>
        <w:numPr>
          <w:ilvl w:val="0"/>
          <w:numId w:val="1"/>
        </w:numPr>
        <w:spacing w:after="0" w:line="240" w:lineRule="auto"/>
        <w:rPr>
          <w:rFonts w:ascii="Times New Roman" w:eastAsia="Times New Roman" w:hAnsi="Times New Roman" w:cs="Times New Roman"/>
          <w:sz w:val="26"/>
          <w:szCs w:val="26"/>
          <w:lang w:eastAsia="ru-RU"/>
        </w:rPr>
      </w:pPr>
      <w:r w:rsidRPr="004C177E">
        <w:rPr>
          <w:rFonts w:ascii="Times New Roman" w:eastAsia="Times New Roman" w:hAnsi="Times New Roman" w:cs="Times New Roman"/>
          <w:sz w:val="24"/>
          <w:szCs w:val="24"/>
        </w:rPr>
        <w:t>Настоящий приказ вступает в силу с 1</w:t>
      </w:r>
      <w:r>
        <w:rPr>
          <w:rFonts w:ascii="Times New Roman" w:eastAsia="Times New Roman" w:hAnsi="Times New Roman" w:cs="Times New Roman"/>
          <w:sz w:val="24"/>
          <w:szCs w:val="24"/>
        </w:rPr>
        <w:t>3 февраля 2024</w:t>
      </w:r>
      <w:r w:rsidRPr="004C177E">
        <w:rPr>
          <w:rFonts w:ascii="Times New Roman" w:eastAsia="Times New Roman" w:hAnsi="Times New Roman" w:cs="Times New Roman"/>
          <w:sz w:val="24"/>
          <w:szCs w:val="24"/>
        </w:rPr>
        <w:t xml:space="preserve"> года.</w:t>
      </w:r>
    </w:p>
    <w:p w14:paraId="0C8BAC00" w14:textId="77777777" w:rsidR="004C177E" w:rsidRPr="00FC72DA" w:rsidRDefault="004C177E" w:rsidP="00FC72DA">
      <w:pPr>
        <w:pStyle w:val="a7"/>
        <w:numPr>
          <w:ilvl w:val="0"/>
          <w:numId w:val="1"/>
        </w:numPr>
        <w:spacing w:after="0" w:line="240" w:lineRule="auto"/>
        <w:rPr>
          <w:rFonts w:ascii="Times New Roman" w:eastAsia="Times New Roman" w:hAnsi="Times New Roman" w:cs="Times New Roman"/>
          <w:sz w:val="26"/>
          <w:szCs w:val="26"/>
          <w:lang w:eastAsia="ru-RU"/>
        </w:rPr>
      </w:pPr>
      <w:r w:rsidRPr="00FC72DA">
        <w:rPr>
          <w:rFonts w:ascii="Times New Roman" w:eastAsia="Times New Roman" w:hAnsi="Times New Roman" w:cs="Times New Roman"/>
          <w:sz w:val="24"/>
          <w:szCs w:val="24"/>
        </w:rPr>
        <w:t>Контроль за исполнением настоящего приказа возлагаю на себя.</w:t>
      </w:r>
    </w:p>
    <w:p w14:paraId="65523997" w14:textId="77777777" w:rsidR="004C177E" w:rsidRPr="004C177E" w:rsidRDefault="004C177E"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1E783B89" w14:textId="77777777" w:rsidR="004C177E"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177E" w:rsidRPr="004C177E">
        <w:rPr>
          <w:rFonts w:ascii="Times New Roman" w:eastAsia="Times New Roman" w:hAnsi="Times New Roman" w:cs="Times New Roman"/>
          <w:sz w:val="24"/>
          <w:szCs w:val="24"/>
        </w:rPr>
        <w:t>Директор                                              Е.В. Чирская</w:t>
      </w:r>
    </w:p>
    <w:p w14:paraId="0590BCE8"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1CABC45C"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0498BA1E"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7228C951"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21C02003"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6298E908"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1F30BEDC" w14:textId="77777777" w:rsidR="00FC72DA" w:rsidRDefault="00FC72DA"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2C16C76E" w14:textId="77777777" w:rsidR="00FC72DA" w:rsidRDefault="00FC72DA" w:rsidP="00FC72DA">
      <w:pPr>
        <w:widowControl w:val="0"/>
        <w:tabs>
          <w:tab w:val="left" w:pos="1020"/>
        </w:tabs>
        <w:autoSpaceDE w:val="0"/>
        <w:autoSpaceDN w:val="0"/>
        <w:spacing w:before="4"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14:paraId="00ED81B5" w14:textId="023E733A" w:rsidR="00FC72DA" w:rsidRDefault="00FC72DA" w:rsidP="00FC72DA">
      <w:pPr>
        <w:widowControl w:val="0"/>
        <w:tabs>
          <w:tab w:val="left" w:pos="1020"/>
        </w:tabs>
        <w:autoSpaceDE w:val="0"/>
        <w:autoSpaceDN w:val="0"/>
        <w:spacing w:before="4"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от 13.02.2024 г. </w:t>
      </w:r>
      <w:proofErr w:type="gramStart"/>
      <w:r>
        <w:rPr>
          <w:rFonts w:ascii="Times New Roman" w:eastAsia="Times New Roman" w:hAnsi="Times New Roman" w:cs="Times New Roman"/>
          <w:sz w:val="24"/>
          <w:szCs w:val="24"/>
        </w:rPr>
        <w:t xml:space="preserve">№  </w:t>
      </w:r>
      <w:r w:rsidR="00E13610">
        <w:rPr>
          <w:rFonts w:ascii="Times New Roman" w:eastAsia="Times New Roman" w:hAnsi="Times New Roman" w:cs="Times New Roman"/>
          <w:sz w:val="24"/>
          <w:szCs w:val="24"/>
        </w:rPr>
        <w:t>17</w:t>
      </w:r>
      <w:proofErr w:type="gramEnd"/>
      <w:r w:rsidR="00E1361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-од</w:t>
      </w:r>
    </w:p>
    <w:p w14:paraId="3295BFD1" w14:textId="77777777" w:rsidR="00FC72DA" w:rsidRDefault="00FC72DA" w:rsidP="00FC72DA">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Территории</w:t>
      </w:r>
      <w:proofErr w:type="gramEnd"/>
      <w:r>
        <w:rPr>
          <w:rFonts w:ascii="Times New Roman" w:eastAsia="Times New Roman" w:hAnsi="Times New Roman" w:cs="Times New Roman"/>
          <w:sz w:val="24"/>
          <w:szCs w:val="24"/>
        </w:rPr>
        <w:t xml:space="preserve"> закрепленные за муниципальным казенным общеобразовательным учреждением «Уковская средняя общеобразовательная школа»</w:t>
      </w:r>
    </w:p>
    <w:p w14:paraId="35EC7E35" w14:textId="77777777" w:rsidR="00FC72DA" w:rsidRDefault="00FC72DA" w:rsidP="00FC72DA">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3652"/>
        <w:gridCol w:w="5918"/>
      </w:tblGrid>
      <w:tr w:rsidR="00DA6C26" w14:paraId="5539D6C5" w14:textId="77777777" w:rsidTr="00DA6C26">
        <w:tc>
          <w:tcPr>
            <w:tcW w:w="3652" w:type="dxa"/>
          </w:tcPr>
          <w:p w14:paraId="4CB28EF5"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муниципальной общеобразовательной организации</w:t>
            </w:r>
          </w:p>
        </w:tc>
        <w:tc>
          <w:tcPr>
            <w:tcW w:w="5918" w:type="dxa"/>
          </w:tcPr>
          <w:p w14:paraId="79232B1C"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муниципального образования «Нижнеудинский район», за которой закреплена  муниципальная общеобразовательная организация</w:t>
            </w:r>
          </w:p>
        </w:tc>
      </w:tr>
      <w:tr w:rsidR="00DA6C26" w14:paraId="344EC0D8" w14:textId="77777777" w:rsidTr="00DA6C26">
        <w:tc>
          <w:tcPr>
            <w:tcW w:w="3652" w:type="dxa"/>
            <w:vMerge w:val="restart"/>
          </w:tcPr>
          <w:p w14:paraId="26F11850"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казенное общеобразовательное учреждение  «Уковская средняя общеобразовательная школа»</w:t>
            </w:r>
          </w:p>
        </w:tc>
        <w:tc>
          <w:tcPr>
            <w:tcW w:w="5918" w:type="dxa"/>
          </w:tcPr>
          <w:p w14:paraId="0A3E7940"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Поселок Водопадный</w:t>
            </w:r>
          </w:p>
          <w:p w14:paraId="19BE4AF8" w14:textId="77777777" w:rsidR="00DA6C26" w:rsidRDefault="00DA6C26" w:rsidP="00DA6C26">
            <w:pPr>
              <w:widowControl w:val="0"/>
              <w:tabs>
                <w:tab w:val="left" w:pos="1020"/>
              </w:tabs>
              <w:autoSpaceDE w:val="0"/>
              <w:autoSpaceDN w:val="0"/>
              <w:spacing w:before="4"/>
              <w:rPr>
                <w:rFonts w:ascii="Times New Roman" w:eastAsia="Times New Roman" w:hAnsi="Times New Roman" w:cs="Times New Roman"/>
                <w:sz w:val="24"/>
                <w:szCs w:val="24"/>
              </w:rPr>
            </w:pPr>
          </w:p>
        </w:tc>
      </w:tr>
      <w:tr w:rsidR="00DA6C26" w14:paraId="5FA0C02A" w14:textId="77777777" w:rsidTr="00DA6C26">
        <w:tc>
          <w:tcPr>
            <w:tcW w:w="3652" w:type="dxa"/>
            <w:vMerge/>
          </w:tcPr>
          <w:p w14:paraId="4C48F383"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p>
        </w:tc>
        <w:tc>
          <w:tcPr>
            <w:tcW w:w="5918" w:type="dxa"/>
          </w:tcPr>
          <w:p w14:paraId="25B2C8A6" w14:textId="77777777" w:rsidR="00DA6C26" w:rsidRDefault="00DA6C26" w:rsidP="00DA6C26">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поселок Ук</w:t>
            </w:r>
          </w:p>
          <w:p w14:paraId="56C85CE6"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p>
        </w:tc>
      </w:tr>
      <w:tr w:rsidR="00DA6C26" w14:paraId="2B21B1CF" w14:textId="77777777" w:rsidTr="00DA6C26">
        <w:tc>
          <w:tcPr>
            <w:tcW w:w="3652" w:type="dxa"/>
            <w:vMerge/>
          </w:tcPr>
          <w:p w14:paraId="34F8F894"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p>
        </w:tc>
        <w:tc>
          <w:tcPr>
            <w:tcW w:w="5918" w:type="dxa"/>
          </w:tcPr>
          <w:p w14:paraId="4E652021"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Участок </w:t>
            </w:r>
            <w:proofErr w:type="spellStart"/>
            <w:r>
              <w:rPr>
                <w:rFonts w:ascii="Times New Roman" w:eastAsia="Times New Roman" w:hAnsi="Times New Roman" w:cs="Times New Roman"/>
                <w:sz w:val="24"/>
                <w:szCs w:val="24"/>
              </w:rPr>
              <w:t>Игнит</w:t>
            </w:r>
            <w:proofErr w:type="spellEnd"/>
          </w:p>
          <w:p w14:paraId="188E6E14" w14:textId="77777777" w:rsidR="00DA6C26" w:rsidRDefault="00DA6C26" w:rsidP="00FC72DA">
            <w:pPr>
              <w:widowControl w:val="0"/>
              <w:tabs>
                <w:tab w:val="left" w:pos="1020"/>
              </w:tabs>
              <w:autoSpaceDE w:val="0"/>
              <w:autoSpaceDN w:val="0"/>
              <w:spacing w:before="4"/>
              <w:rPr>
                <w:rFonts w:ascii="Times New Roman" w:eastAsia="Times New Roman" w:hAnsi="Times New Roman" w:cs="Times New Roman"/>
                <w:sz w:val="24"/>
                <w:szCs w:val="24"/>
              </w:rPr>
            </w:pPr>
          </w:p>
        </w:tc>
      </w:tr>
    </w:tbl>
    <w:p w14:paraId="46AF230C" w14:textId="77777777" w:rsidR="00DA6C26" w:rsidRPr="004C177E" w:rsidRDefault="00DA6C26" w:rsidP="00FC72DA">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47E05CD3" w14:textId="77777777" w:rsidR="004C177E" w:rsidRPr="004C177E" w:rsidRDefault="004C177E" w:rsidP="004C177E">
      <w:pPr>
        <w:widowControl w:val="0"/>
        <w:tabs>
          <w:tab w:val="left" w:pos="1020"/>
        </w:tabs>
        <w:autoSpaceDE w:val="0"/>
        <w:autoSpaceDN w:val="0"/>
        <w:spacing w:before="4" w:after="0" w:line="240" w:lineRule="auto"/>
        <w:rPr>
          <w:rFonts w:ascii="Times New Roman" w:eastAsia="Times New Roman" w:hAnsi="Times New Roman" w:cs="Times New Roman"/>
          <w:sz w:val="24"/>
          <w:szCs w:val="24"/>
        </w:rPr>
      </w:pPr>
    </w:p>
    <w:p w14:paraId="0555DFDA" w14:textId="77777777" w:rsidR="004C177E" w:rsidRPr="004C177E" w:rsidRDefault="00DA6C26" w:rsidP="004C177E">
      <w:pPr>
        <w:spacing w:after="0"/>
        <w:ind w:firstLine="709"/>
        <w:jc w:val="both"/>
        <w:rPr>
          <w:rFonts w:ascii="Times New Roman" w:eastAsia="Calibri" w:hAnsi="Times New Roman" w:cs="Times New Roman"/>
          <w:sz w:val="26"/>
          <w:szCs w:val="26"/>
        </w:rPr>
      </w:pPr>
      <w:r w:rsidRPr="00DA6C26">
        <w:rPr>
          <w:rFonts w:ascii="Times New Roman" w:eastAsia="Calibri" w:hAnsi="Times New Roman" w:cs="Times New Roman"/>
          <w:sz w:val="26"/>
          <w:szCs w:val="26"/>
        </w:rPr>
        <w:t xml:space="preserve">Директор </w:t>
      </w:r>
      <w:r>
        <w:rPr>
          <w:rFonts w:ascii="Times New Roman" w:eastAsia="Calibri" w:hAnsi="Times New Roman" w:cs="Times New Roman"/>
          <w:sz w:val="26"/>
          <w:szCs w:val="26"/>
        </w:rPr>
        <w:t xml:space="preserve">                                          Е.В.Чирская</w:t>
      </w:r>
    </w:p>
    <w:p w14:paraId="4A794F77" w14:textId="77777777" w:rsidR="00891E05" w:rsidRDefault="00891E05"/>
    <w:sectPr w:rsidR="00891E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3D5"/>
    <w:multiLevelType w:val="hybridMultilevel"/>
    <w:tmpl w:val="5FD6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156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0B7"/>
    <w:rsid w:val="004C177E"/>
    <w:rsid w:val="004D570E"/>
    <w:rsid w:val="007730B7"/>
    <w:rsid w:val="00891E05"/>
    <w:rsid w:val="00A9043E"/>
    <w:rsid w:val="00D554D2"/>
    <w:rsid w:val="00DA6C26"/>
    <w:rsid w:val="00E13610"/>
    <w:rsid w:val="00FC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62B1"/>
  <w15:docId w15:val="{0A8052F3-F15E-47D2-85C7-C3E328EB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55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554D2"/>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4C1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77E"/>
    <w:rPr>
      <w:rFonts w:ascii="Tahoma" w:hAnsi="Tahoma" w:cs="Tahoma"/>
      <w:sz w:val="16"/>
      <w:szCs w:val="16"/>
    </w:rPr>
  </w:style>
  <w:style w:type="paragraph" w:styleId="a7">
    <w:name w:val="List Paragraph"/>
    <w:basedOn w:val="a"/>
    <w:uiPriority w:val="34"/>
    <w:qFormat/>
    <w:rsid w:val="004D570E"/>
    <w:pPr>
      <w:ind w:left="720"/>
      <w:contextualSpacing/>
    </w:pPr>
  </w:style>
  <w:style w:type="table" w:styleId="a8">
    <w:name w:val="Table Grid"/>
    <w:basedOn w:val="a1"/>
    <w:uiPriority w:val="59"/>
    <w:rsid w:val="00DA6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BB93-BCEB-452B-A595-5F10896E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2024-03-12T06:31:00Z</cp:lastPrinted>
  <dcterms:created xsi:type="dcterms:W3CDTF">2024-03-11T13:38:00Z</dcterms:created>
  <dcterms:modified xsi:type="dcterms:W3CDTF">2024-03-12T06:33:00Z</dcterms:modified>
</cp:coreProperties>
</file>